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B5E810" w14:textId="77777777" w:rsidR="00225CFB" w:rsidRPr="00225CFB" w:rsidRDefault="00225CFB" w:rsidP="00225CFB">
      <w:pPr>
        <w:jc w:val="center"/>
        <w:rPr>
          <w:rFonts w:eastAsia="Calibri"/>
          <w:sz w:val="28"/>
          <w:szCs w:val="28"/>
          <w:lang w:eastAsia="en-US"/>
        </w:rPr>
      </w:pPr>
      <w:r w:rsidRPr="00225CFB">
        <w:rPr>
          <w:rFonts w:eastAsia="Calibri"/>
          <w:sz w:val="28"/>
          <w:szCs w:val="28"/>
          <w:lang w:eastAsia="en-US"/>
        </w:rPr>
        <w:t>ХАНТЫ-МАНСИЙСКИЙ АВТОНОМНЫЙ ОКРУГ-ЮГРА</w:t>
      </w:r>
    </w:p>
    <w:p w14:paraId="6994B0EF" w14:textId="77777777" w:rsidR="00225CFB" w:rsidRPr="00225CFB" w:rsidRDefault="00225CFB" w:rsidP="00225CFB">
      <w:pPr>
        <w:jc w:val="center"/>
        <w:rPr>
          <w:rFonts w:eastAsia="Calibri"/>
          <w:sz w:val="28"/>
          <w:szCs w:val="28"/>
          <w:lang w:eastAsia="en-US"/>
        </w:rPr>
      </w:pPr>
      <w:r w:rsidRPr="00225CFB">
        <w:rPr>
          <w:rFonts w:eastAsia="Calibri"/>
          <w:sz w:val="28"/>
          <w:szCs w:val="28"/>
          <w:lang w:eastAsia="en-US"/>
        </w:rPr>
        <w:t>ХАНТЫ-МАНСИЙСКИЙ РАЙОН</w:t>
      </w:r>
    </w:p>
    <w:p w14:paraId="0854BC3C" w14:textId="77777777" w:rsidR="00225CFB" w:rsidRPr="00225CFB" w:rsidRDefault="00225CFB" w:rsidP="00225CFB">
      <w:pPr>
        <w:jc w:val="center"/>
        <w:rPr>
          <w:rFonts w:eastAsia="Calibri"/>
          <w:sz w:val="28"/>
          <w:szCs w:val="28"/>
          <w:lang w:eastAsia="en-US"/>
        </w:rPr>
      </w:pPr>
      <w:r w:rsidRPr="00225CFB">
        <w:rPr>
          <w:rFonts w:eastAsia="Calibri"/>
          <w:sz w:val="28"/>
          <w:szCs w:val="28"/>
          <w:lang w:eastAsia="en-US"/>
        </w:rPr>
        <w:t>МУНИЦИПАЛЬНОЕ ОБРАЗОВАНИЕ</w:t>
      </w:r>
    </w:p>
    <w:p w14:paraId="35C6037E" w14:textId="77777777" w:rsidR="00225CFB" w:rsidRPr="00225CFB" w:rsidRDefault="00225CFB" w:rsidP="00225CFB">
      <w:pPr>
        <w:keepNext/>
        <w:jc w:val="center"/>
        <w:outlineLvl w:val="0"/>
        <w:rPr>
          <w:rFonts w:eastAsia="Calibri"/>
          <w:kern w:val="32"/>
          <w:sz w:val="28"/>
          <w:szCs w:val="28"/>
          <w:lang w:eastAsia="en-US"/>
        </w:rPr>
      </w:pPr>
      <w:r w:rsidRPr="00225CFB">
        <w:rPr>
          <w:rFonts w:eastAsia="Calibri"/>
          <w:kern w:val="32"/>
          <w:sz w:val="28"/>
          <w:szCs w:val="28"/>
          <w:lang w:eastAsia="en-US"/>
        </w:rPr>
        <w:t>СЕЛЬСКОЕ ПОСЕЛЕНИЕ ЦИНГАЛЫ</w:t>
      </w:r>
    </w:p>
    <w:p w14:paraId="0880CD5F" w14:textId="77777777" w:rsidR="00225CFB" w:rsidRPr="00225CFB" w:rsidRDefault="00225CFB" w:rsidP="00225CFB">
      <w:pPr>
        <w:keepNext/>
        <w:jc w:val="center"/>
        <w:outlineLvl w:val="0"/>
        <w:rPr>
          <w:rFonts w:eastAsia="Calibri"/>
          <w:b/>
          <w:bCs/>
          <w:kern w:val="32"/>
          <w:sz w:val="28"/>
          <w:szCs w:val="28"/>
          <w:lang w:eastAsia="en-US"/>
        </w:rPr>
      </w:pPr>
    </w:p>
    <w:p w14:paraId="50536BC2" w14:textId="77777777" w:rsidR="00225CFB" w:rsidRPr="00225CFB" w:rsidRDefault="00225CFB" w:rsidP="00225CFB">
      <w:pPr>
        <w:keepNext/>
        <w:jc w:val="center"/>
        <w:outlineLvl w:val="0"/>
        <w:rPr>
          <w:rFonts w:eastAsia="Calibri"/>
          <w:bCs/>
          <w:kern w:val="32"/>
          <w:sz w:val="28"/>
          <w:szCs w:val="28"/>
          <w:lang w:eastAsia="en-US"/>
        </w:rPr>
      </w:pPr>
      <w:r w:rsidRPr="00225CFB">
        <w:rPr>
          <w:rFonts w:eastAsia="Calibri"/>
          <w:bCs/>
          <w:kern w:val="32"/>
          <w:sz w:val="28"/>
          <w:szCs w:val="28"/>
          <w:lang w:eastAsia="en-US"/>
        </w:rPr>
        <w:t>АДМИНИСТРАЦИЯ СЕЛЬСКОГО ПОСЕЛЕНИЯ</w:t>
      </w:r>
    </w:p>
    <w:p w14:paraId="2B59DECC" w14:textId="77777777" w:rsidR="00225CFB" w:rsidRPr="00225CFB" w:rsidRDefault="00225CFB" w:rsidP="00225CFB">
      <w:pPr>
        <w:keepNext/>
        <w:jc w:val="center"/>
        <w:outlineLvl w:val="0"/>
        <w:rPr>
          <w:rFonts w:eastAsia="Calibri"/>
          <w:bCs/>
          <w:kern w:val="32"/>
          <w:sz w:val="28"/>
          <w:szCs w:val="28"/>
          <w:lang w:eastAsia="en-US"/>
        </w:rPr>
      </w:pPr>
    </w:p>
    <w:p w14:paraId="31C51279" w14:textId="77777777" w:rsidR="00225CFB" w:rsidRPr="00225CFB" w:rsidRDefault="00225CFB" w:rsidP="00225CFB">
      <w:pPr>
        <w:keepNext/>
        <w:jc w:val="center"/>
        <w:outlineLvl w:val="0"/>
        <w:rPr>
          <w:rFonts w:eastAsia="Calibri"/>
          <w:bCs/>
          <w:kern w:val="32"/>
          <w:sz w:val="28"/>
          <w:szCs w:val="28"/>
          <w:lang w:eastAsia="en-US"/>
        </w:rPr>
      </w:pPr>
      <w:r w:rsidRPr="00225CFB">
        <w:rPr>
          <w:rFonts w:eastAsia="Calibri"/>
          <w:bCs/>
          <w:kern w:val="32"/>
          <w:sz w:val="28"/>
          <w:szCs w:val="28"/>
          <w:lang w:eastAsia="en-US"/>
        </w:rPr>
        <w:t>ПОСТАНОВЛЕНИЕ</w:t>
      </w:r>
    </w:p>
    <w:p w14:paraId="7062880B" w14:textId="77777777" w:rsidR="00225CFB" w:rsidRPr="00225CFB" w:rsidRDefault="00225CFB" w:rsidP="00225CFB">
      <w:pPr>
        <w:jc w:val="center"/>
        <w:rPr>
          <w:rFonts w:eastAsia="Calibri"/>
          <w:b/>
          <w:lang w:eastAsia="en-US"/>
        </w:rPr>
      </w:pPr>
    </w:p>
    <w:p w14:paraId="0F09F0E8" w14:textId="77777777" w:rsidR="005E3A1B" w:rsidRPr="005E3A1B" w:rsidRDefault="005E3A1B" w:rsidP="005E3A1B">
      <w:pPr>
        <w:shd w:val="clear" w:color="auto" w:fill="FFFFFF"/>
        <w:jc w:val="center"/>
        <w:rPr>
          <w:spacing w:val="-4"/>
          <w:sz w:val="28"/>
          <w:szCs w:val="28"/>
        </w:rPr>
      </w:pPr>
    </w:p>
    <w:p w14:paraId="0B6B9EC5" w14:textId="293A3180" w:rsidR="005E3A1B" w:rsidRPr="005E3A1B" w:rsidRDefault="00AB0881" w:rsidP="005E3A1B">
      <w:pPr>
        <w:shd w:val="clear" w:color="auto" w:fill="FFFFFF"/>
        <w:rPr>
          <w:sz w:val="28"/>
          <w:szCs w:val="28"/>
        </w:rPr>
      </w:pPr>
      <w:r>
        <w:rPr>
          <w:spacing w:val="-4"/>
          <w:sz w:val="28"/>
          <w:szCs w:val="28"/>
        </w:rPr>
        <w:t>от 2</w:t>
      </w:r>
      <w:r w:rsidR="001D0445">
        <w:rPr>
          <w:spacing w:val="-4"/>
          <w:sz w:val="28"/>
          <w:szCs w:val="28"/>
        </w:rPr>
        <w:t>3</w:t>
      </w:r>
      <w:r>
        <w:rPr>
          <w:spacing w:val="-4"/>
          <w:sz w:val="28"/>
          <w:szCs w:val="28"/>
        </w:rPr>
        <w:t>.0</w:t>
      </w:r>
      <w:r w:rsidR="001D0445">
        <w:rPr>
          <w:spacing w:val="-4"/>
          <w:sz w:val="28"/>
          <w:szCs w:val="28"/>
        </w:rPr>
        <w:t>1</w:t>
      </w:r>
      <w:r w:rsidR="005E3A1B" w:rsidRPr="005E3A1B">
        <w:rPr>
          <w:spacing w:val="-4"/>
          <w:sz w:val="28"/>
          <w:szCs w:val="28"/>
        </w:rPr>
        <w:t>.202</w:t>
      </w:r>
      <w:r w:rsidR="001D0445">
        <w:rPr>
          <w:spacing w:val="-4"/>
          <w:sz w:val="28"/>
          <w:szCs w:val="28"/>
        </w:rPr>
        <w:t>5</w:t>
      </w:r>
      <w:r w:rsidR="005E3A1B" w:rsidRPr="005E3A1B">
        <w:rPr>
          <w:rFonts w:ascii="Arial" w:cs="Arial"/>
          <w:sz w:val="28"/>
          <w:szCs w:val="28"/>
        </w:rPr>
        <w:tab/>
        <w:t xml:space="preserve">                                                                                   </w:t>
      </w:r>
      <w:r>
        <w:rPr>
          <w:sz w:val="28"/>
          <w:szCs w:val="28"/>
        </w:rPr>
        <w:t xml:space="preserve">№ </w:t>
      </w:r>
      <w:r w:rsidR="001D0445">
        <w:rPr>
          <w:sz w:val="28"/>
          <w:szCs w:val="28"/>
        </w:rPr>
        <w:t>0</w:t>
      </w:r>
      <w:r w:rsidR="00D06C2E">
        <w:rPr>
          <w:sz w:val="28"/>
          <w:szCs w:val="28"/>
        </w:rPr>
        <w:t>6</w:t>
      </w:r>
    </w:p>
    <w:p w14:paraId="3AB69EAB" w14:textId="77777777" w:rsidR="005E3A1B" w:rsidRPr="005E3A1B" w:rsidRDefault="005E3A1B" w:rsidP="005E3A1B">
      <w:pPr>
        <w:shd w:val="clear" w:color="auto" w:fill="FFFFFF"/>
        <w:rPr>
          <w:sz w:val="28"/>
          <w:szCs w:val="28"/>
        </w:rPr>
      </w:pPr>
      <w:r w:rsidRPr="005E3A1B">
        <w:rPr>
          <w:iCs/>
          <w:sz w:val="28"/>
          <w:szCs w:val="28"/>
        </w:rPr>
        <w:t>с. Цингалы</w:t>
      </w:r>
    </w:p>
    <w:p w14:paraId="0AF1DB51" w14:textId="77777777" w:rsidR="00277AC8" w:rsidRPr="009C08E6" w:rsidRDefault="00277AC8" w:rsidP="00050128">
      <w:pPr>
        <w:rPr>
          <w:color w:val="000000"/>
          <w:sz w:val="28"/>
          <w:szCs w:val="28"/>
        </w:rPr>
      </w:pPr>
    </w:p>
    <w:p w14:paraId="7B777A0E" w14:textId="58847DD9" w:rsidR="002237B1" w:rsidRDefault="00D06C2E" w:rsidP="00D06C2E">
      <w:pPr>
        <w:pStyle w:val="a6"/>
        <w:ind w:right="4392"/>
        <w:jc w:val="both"/>
        <w:rPr>
          <w:sz w:val="28"/>
          <w:szCs w:val="28"/>
        </w:rPr>
      </w:pPr>
      <w:r w:rsidRPr="00D06C2E">
        <w:rPr>
          <w:sz w:val="28"/>
          <w:szCs w:val="28"/>
        </w:rPr>
        <w:t>Об изменении кода ОКВЭД</w:t>
      </w:r>
      <w:r>
        <w:rPr>
          <w:sz w:val="28"/>
          <w:szCs w:val="28"/>
        </w:rPr>
        <w:t xml:space="preserve"> </w:t>
      </w:r>
      <w:r w:rsidRPr="00D06C2E">
        <w:rPr>
          <w:sz w:val="28"/>
          <w:szCs w:val="28"/>
        </w:rPr>
        <w:t xml:space="preserve">муниципального казенного учреждения культуры «Сельский </w:t>
      </w:r>
      <w:r>
        <w:rPr>
          <w:sz w:val="28"/>
          <w:szCs w:val="28"/>
        </w:rPr>
        <w:t>д</w:t>
      </w:r>
      <w:r w:rsidRPr="00D06C2E">
        <w:rPr>
          <w:sz w:val="28"/>
          <w:szCs w:val="28"/>
        </w:rPr>
        <w:t>ом культуры и досуга с. Цингалы» сельского поселения Цингалы</w:t>
      </w:r>
    </w:p>
    <w:p w14:paraId="31925DCD" w14:textId="77777777" w:rsidR="002237B1" w:rsidRPr="002237B1" w:rsidRDefault="002237B1" w:rsidP="002237B1">
      <w:pPr>
        <w:pStyle w:val="a6"/>
        <w:ind w:right="4534"/>
        <w:jc w:val="both"/>
        <w:rPr>
          <w:sz w:val="28"/>
          <w:szCs w:val="28"/>
        </w:rPr>
      </w:pPr>
    </w:p>
    <w:p w14:paraId="57255EE8" w14:textId="5572DD1C" w:rsidR="00695B84" w:rsidRDefault="00D06C2E" w:rsidP="00D06C2E">
      <w:pPr>
        <w:ind w:firstLine="708"/>
        <w:jc w:val="both"/>
        <w:rPr>
          <w:rFonts w:eastAsia="Calibri"/>
          <w:sz w:val="28"/>
          <w:szCs w:val="28"/>
          <w:lang w:eastAsia="en-US"/>
        </w:rPr>
      </w:pPr>
      <w:r w:rsidRPr="00D06C2E">
        <w:rPr>
          <w:rFonts w:eastAsia="Calibri"/>
          <w:sz w:val="28"/>
          <w:szCs w:val="28"/>
          <w:lang w:eastAsia="en-US"/>
        </w:rPr>
        <w:t>В соответствии с Федеральным законам от 6 октября 2003 года</w:t>
      </w:r>
      <w:r>
        <w:rPr>
          <w:rFonts w:eastAsia="Calibri"/>
          <w:sz w:val="28"/>
          <w:szCs w:val="28"/>
          <w:lang w:eastAsia="en-US"/>
        </w:rPr>
        <w:t xml:space="preserve"> </w:t>
      </w:r>
      <w:r w:rsidRPr="00D06C2E">
        <w:rPr>
          <w:rFonts w:eastAsia="Calibri"/>
          <w:sz w:val="28"/>
          <w:szCs w:val="28"/>
          <w:lang w:eastAsia="en-US"/>
        </w:rPr>
        <w:t>№ 131-ФЗ «Об общих принципах организации местного самоуправления</w:t>
      </w:r>
      <w:r>
        <w:rPr>
          <w:rFonts w:eastAsia="Calibri"/>
          <w:sz w:val="28"/>
          <w:szCs w:val="28"/>
          <w:lang w:eastAsia="en-US"/>
        </w:rPr>
        <w:t xml:space="preserve"> </w:t>
      </w:r>
      <w:r w:rsidRPr="00D06C2E">
        <w:rPr>
          <w:rFonts w:eastAsia="Calibri"/>
          <w:sz w:val="28"/>
          <w:szCs w:val="28"/>
          <w:lang w:eastAsia="en-US"/>
        </w:rPr>
        <w:t xml:space="preserve">в Российской Федерации», Уставом </w:t>
      </w:r>
      <w:r>
        <w:rPr>
          <w:rFonts w:eastAsia="Calibri"/>
          <w:sz w:val="28"/>
          <w:szCs w:val="28"/>
          <w:lang w:eastAsia="en-US"/>
        </w:rPr>
        <w:t>сельского поселения Цингалы</w:t>
      </w:r>
      <w:r w:rsidR="00695B84">
        <w:rPr>
          <w:rFonts w:eastAsia="Calibri"/>
          <w:sz w:val="28"/>
          <w:szCs w:val="28"/>
          <w:lang w:eastAsia="en-US"/>
        </w:rPr>
        <w:t>,</w:t>
      </w:r>
    </w:p>
    <w:p w14:paraId="71475836" w14:textId="77777777" w:rsidR="00D06C2E" w:rsidRDefault="00D06C2E" w:rsidP="00D06C2E">
      <w:pPr>
        <w:ind w:firstLine="708"/>
        <w:jc w:val="both"/>
        <w:rPr>
          <w:rFonts w:eastAsia="Calibri"/>
          <w:sz w:val="28"/>
          <w:szCs w:val="28"/>
          <w:lang w:eastAsia="en-US"/>
        </w:rPr>
      </w:pPr>
    </w:p>
    <w:p w14:paraId="4FB6D787" w14:textId="6DDCC3D9" w:rsidR="00695B84" w:rsidRDefault="00695B84" w:rsidP="00D06C2E">
      <w:pPr>
        <w:ind w:firstLine="709"/>
        <w:jc w:val="both"/>
        <w:rPr>
          <w:rFonts w:eastAsia="Calibri"/>
          <w:sz w:val="28"/>
          <w:szCs w:val="28"/>
          <w:lang w:eastAsia="en-US"/>
        </w:rPr>
      </w:pPr>
      <w:r w:rsidRPr="00695B84">
        <w:rPr>
          <w:rFonts w:eastAsia="Calibri"/>
          <w:sz w:val="28"/>
          <w:szCs w:val="28"/>
          <w:lang w:eastAsia="en-US"/>
        </w:rPr>
        <w:t xml:space="preserve">1. </w:t>
      </w:r>
      <w:r w:rsidR="00D06C2E" w:rsidRPr="00D06C2E">
        <w:rPr>
          <w:rFonts w:eastAsia="Calibri"/>
          <w:sz w:val="28"/>
          <w:szCs w:val="28"/>
          <w:lang w:eastAsia="en-US"/>
        </w:rPr>
        <w:t>Изменить ранее присвоенный код ОКВЭД основного вида деятельности муниципального казенного учреждения культуры «Сельский Дом культуры и досуга с. Цингалы»</w:t>
      </w:r>
      <w:r w:rsidR="00D06C2E">
        <w:rPr>
          <w:rFonts w:eastAsia="Calibri"/>
          <w:sz w:val="28"/>
          <w:szCs w:val="28"/>
          <w:lang w:eastAsia="en-US"/>
        </w:rPr>
        <w:t xml:space="preserve"> (далее – МКУК СДКД с. Цингалы)</w:t>
      </w:r>
      <w:r w:rsidR="00D06C2E" w:rsidRPr="00D06C2E">
        <w:rPr>
          <w:rFonts w:eastAsia="Calibri"/>
          <w:sz w:val="28"/>
          <w:szCs w:val="28"/>
          <w:lang w:eastAsia="en-US"/>
        </w:rPr>
        <w:t xml:space="preserve"> с 59.14 </w:t>
      </w:r>
      <w:r w:rsidR="00D06C2E">
        <w:rPr>
          <w:rFonts w:eastAsia="Calibri"/>
          <w:sz w:val="28"/>
          <w:szCs w:val="28"/>
          <w:lang w:eastAsia="en-US"/>
        </w:rPr>
        <w:t>«</w:t>
      </w:r>
      <w:r w:rsidR="00D06C2E" w:rsidRPr="00D06C2E">
        <w:rPr>
          <w:rFonts w:eastAsia="Calibri"/>
          <w:sz w:val="28"/>
          <w:szCs w:val="28"/>
          <w:lang w:eastAsia="en-US"/>
        </w:rPr>
        <w:t>Деятельность в области</w:t>
      </w:r>
      <w:r w:rsidR="00D06C2E">
        <w:rPr>
          <w:rFonts w:eastAsia="Calibri"/>
          <w:sz w:val="28"/>
          <w:szCs w:val="28"/>
          <w:lang w:eastAsia="en-US"/>
        </w:rPr>
        <w:t xml:space="preserve"> </w:t>
      </w:r>
      <w:r w:rsidR="00D06C2E" w:rsidRPr="00D06C2E">
        <w:rPr>
          <w:rFonts w:eastAsia="Calibri"/>
          <w:sz w:val="28"/>
          <w:szCs w:val="28"/>
          <w:lang w:eastAsia="en-US"/>
        </w:rPr>
        <w:t>демонстрации кинофильмов</w:t>
      </w:r>
      <w:r w:rsidR="00D06C2E">
        <w:rPr>
          <w:rFonts w:eastAsia="Calibri"/>
          <w:sz w:val="28"/>
          <w:szCs w:val="28"/>
          <w:lang w:eastAsia="en-US"/>
        </w:rPr>
        <w:t>»</w:t>
      </w:r>
      <w:r w:rsidR="00D06C2E" w:rsidRPr="00D06C2E">
        <w:rPr>
          <w:rFonts w:eastAsia="Calibri"/>
          <w:sz w:val="28"/>
          <w:szCs w:val="28"/>
          <w:lang w:eastAsia="en-US"/>
        </w:rPr>
        <w:t xml:space="preserve"> на 90.04.3</w:t>
      </w:r>
      <w:r w:rsidR="00D06C2E">
        <w:rPr>
          <w:rFonts w:eastAsia="Calibri"/>
          <w:sz w:val="28"/>
          <w:szCs w:val="28"/>
          <w:lang w:eastAsia="en-US"/>
        </w:rPr>
        <w:t xml:space="preserve"> «</w:t>
      </w:r>
      <w:r w:rsidR="00D06C2E" w:rsidRPr="00D06C2E">
        <w:rPr>
          <w:rFonts w:eastAsia="Calibri"/>
          <w:sz w:val="28"/>
          <w:szCs w:val="28"/>
          <w:lang w:eastAsia="en-US"/>
        </w:rPr>
        <w:t>Деятельность учреждений клубного типа: клубов, дворцов и домов культуры, домов народного творчества».</w:t>
      </w:r>
    </w:p>
    <w:p w14:paraId="495249C0" w14:textId="77777777" w:rsidR="00D06C2E" w:rsidRPr="00695B84" w:rsidRDefault="00D06C2E" w:rsidP="00D06C2E">
      <w:pPr>
        <w:ind w:firstLine="709"/>
        <w:jc w:val="both"/>
        <w:rPr>
          <w:rFonts w:eastAsia="Calibri"/>
          <w:sz w:val="28"/>
          <w:szCs w:val="28"/>
          <w:lang w:eastAsia="en-US"/>
        </w:rPr>
      </w:pPr>
    </w:p>
    <w:p w14:paraId="37B05505" w14:textId="14C30F27" w:rsidR="001D0445" w:rsidRDefault="00695B84" w:rsidP="00D06C2E">
      <w:pPr>
        <w:ind w:firstLine="709"/>
        <w:jc w:val="both"/>
        <w:rPr>
          <w:rFonts w:eastAsia="Calibri"/>
          <w:sz w:val="28"/>
          <w:szCs w:val="28"/>
          <w:lang w:eastAsia="en-US"/>
        </w:rPr>
      </w:pPr>
      <w:r w:rsidRPr="00695B84">
        <w:rPr>
          <w:rFonts w:eastAsia="Calibri"/>
          <w:sz w:val="28"/>
          <w:szCs w:val="28"/>
          <w:lang w:eastAsia="en-US"/>
        </w:rPr>
        <w:t xml:space="preserve">2. </w:t>
      </w:r>
      <w:r w:rsidR="00D06C2E" w:rsidRPr="00D06C2E">
        <w:rPr>
          <w:rFonts w:eastAsia="Calibri"/>
          <w:sz w:val="28"/>
          <w:szCs w:val="28"/>
          <w:lang w:eastAsia="en-US"/>
        </w:rPr>
        <w:t xml:space="preserve">Директору </w:t>
      </w:r>
      <w:r w:rsidR="00D06C2E">
        <w:rPr>
          <w:rFonts w:eastAsia="Calibri"/>
          <w:sz w:val="28"/>
          <w:szCs w:val="28"/>
          <w:lang w:eastAsia="en-US"/>
        </w:rPr>
        <w:t>МКУК СДКД с. Цингалы</w:t>
      </w:r>
      <w:r w:rsidR="00D06C2E" w:rsidRPr="00D06C2E">
        <w:rPr>
          <w:rFonts w:eastAsia="Calibri"/>
          <w:sz w:val="28"/>
          <w:szCs w:val="28"/>
          <w:lang w:eastAsia="en-US"/>
        </w:rPr>
        <w:t xml:space="preserve"> </w:t>
      </w:r>
      <w:r w:rsidR="00D06C2E">
        <w:rPr>
          <w:rFonts w:eastAsia="Calibri"/>
          <w:sz w:val="28"/>
          <w:szCs w:val="28"/>
          <w:lang w:eastAsia="en-US"/>
        </w:rPr>
        <w:t>Зоркальцевой И.В.</w:t>
      </w:r>
      <w:r w:rsidR="00D06C2E" w:rsidRPr="00D06C2E">
        <w:rPr>
          <w:rFonts w:eastAsia="Calibri"/>
          <w:sz w:val="28"/>
          <w:szCs w:val="28"/>
          <w:lang w:eastAsia="en-US"/>
        </w:rPr>
        <w:t xml:space="preserve"> подготовить и направить необходимые документы о смене кода ОКВЭД в регистрирующий орган.</w:t>
      </w:r>
    </w:p>
    <w:p w14:paraId="1A290AA3" w14:textId="77777777" w:rsidR="00D06C2E" w:rsidRPr="00695B84" w:rsidRDefault="00D06C2E" w:rsidP="00D06C2E">
      <w:pPr>
        <w:ind w:firstLine="709"/>
        <w:jc w:val="both"/>
        <w:rPr>
          <w:rFonts w:eastAsia="Calibri"/>
          <w:sz w:val="28"/>
          <w:szCs w:val="28"/>
          <w:lang w:eastAsia="en-US"/>
        </w:rPr>
      </w:pPr>
    </w:p>
    <w:p w14:paraId="6D8CC993" w14:textId="3389BCEC" w:rsidR="00695B84" w:rsidRDefault="00695B84" w:rsidP="00695B84">
      <w:pPr>
        <w:ind w:firstLine="709"/>
        <w:jc w:val="both"/>
        <w:rPr>
          <w:rFonts w:eastAsia="Calibri"/>
          <w:sz w:val="28"/>
          <w:szCs w:val="28"/>
          <w:lang w:eastAsia="en-US"/>
        </w:rPr>
      </w:pPr>
      <w:r w:rsidRPr="00695B84">
        <w:rPr>
          <w:rFonts w:eastAsia="Calibri"/>
          <w:sz w:val="28"/>
          <w:szCs w:val="28"/>
          <w:lang w:eastAsia="en-US"/>
        </w:rPr>
        <w:t>3. Настоящее постановление вступает в силу после его официального</w:t>
      </w:r>
      <w:r>
        <w:rPr>
          <w:rFonts w:eastAsia="Calibri"/>
          <w:sz w:val="28"/>
          <w:szCs w:val="28"/>
          <w:lang w:eastAsia="en-US"/>
        </w:rPr>
        <w:t xml:space="preserve"> </w:t>
      </w:r>
      <w:r w:rsidRPr="00695B84">
        <w:rPr>
          <w:rFonts w:eastAsia="Calibri"/>
          <w:sz w:val="28"/>
          <w:szCs w:val="28"/>
          <w:lang w:eastAsia="en-US"/>
        </w:rPr>
        <w:t>опубликования (обнародования).</w:t>
      </w:r>
    </w:p>
    <w:p w14:paraId="46217BEE" w14:textId="77777777" w:rsidR="00D06C2E" w:rsidRPr="00695B84" w:rsidRDefault="00D06C2E" w:rsidP="00695B84">
      <w:pPr>
        <w:ind w:firstLine="709"/>
        <w:jc w:val="both"/>
        <w:rPr>
          <w:rFonts w:eastAsia="Calibri"/>
          <w:sz w:val="28"/>
          <w:szCs w:val="28"/>
          <w:lang w:eastAsia="en-US"/>
        </w:rPr>
      </w:pPr>
    </w:p>
    <w:p w14:paraId="4D1DFA79" w14:textId="3DE73172" w:rsidR="00695B84" w:rsidRPr="00695B84" w:rsidRDefault="00D06C2E" w:rsidP="00695B84">
      <w:pPr>
        <w:ind w:firstLine="709"/>
        <w:jc w:val="both"/>
        <w:rPr>
          <w:color w:val="000000"/>
          <w:sz w:val="28"/>
          <w:szCs w:val="28"/>
          <w:lang w:bidi="ru-RU"/>
        </w:rPr>
      </w:pPr>
      <w:r>
        <w:rPr>
          <w:rFonts w:eastAsia="Calibri"/>
          <w:sz w:val="28"/>
          <w:szCs w:val="28"/>
          <w:lang w:eastAsia="en-US"/>
        </w:rPr>
        <w:t>4</w:t>
      </w:r>
      <w:r w:rsidR="00695B84" w:rsidRPr="00695B84">
        <w:rPr>
          <w:rFonts w:eastAsia="Calibri"/>
          <w:sz w:val="28"/>
          <w:szCs w:val="28"/>
          <w:lang w:eastAsia="en-US"/>
        </w:rPr>
        <w:t xml:space="preserve">. </w:t>
      </w:r>
      <w:r w:rsidR="00695B84" w:rsidRPr="00695B84">
        <w:rPr>
          <w:color w:val="000000"/>
          <w:sz w:val="28"/>
          <w:szCs w:val="28"/>
          <w:lang w:bidi="ru-RU"/>
        </w:rPr>
        <w:t xml:space="preserve">Опубликовать </w:t>
      </w:r>
      <w:r w:rsidR="00695B84">
        <w:rPr>
          <w:color w:val="000000"/>
          <w:sz w:val="28"/>
          <w:szCs w:val="28"/>
          <w:lang w:bidi="ru-RU"/>
        </w:rPr>
        <w:t>настоящее постановление</w:t>
      </w:r>
      <w:r w:rsidR="00695B84" w:rsidRPr="00695B84">
        <w:rPr>
          <w:color w:val="000000"/>
          <w:sz w:val="28"/>
          <w:szCs w:val="28"/>
          <w:lang w:bidi="ru-RU"/>
        </w:rPr>
        <w:t xml:space="preserve"> </w:t>
      </w:r>
      <w:r w:rsidR="00695B84" w:rsidRPr="00695B84">
        <w:rPr>
          <w:sz w:val="28"/>
          <w:szCs w:val="28"/>
        </w:rPr>
        <w:t xml:space="preserve">на официальном сайте Ханты-Мансийского района </w:t>
      </w:r>
      <w:r w:rsidR="00695B84" w:rsidRPr="00695B84">
        <w:rPr>
          <w:sz w:val="28"/>
          <w:szCs w:val="28"/>
          <w:lang w:val="en-US"/>
        </w:rPr>
        <w:t>www</w:t>
      </w:r>
      <w:r w:rsidR="00695B84" w:rsidRPr="00695B84">
        <w:rPr>
          <w:sz w:val="28"/>
          <w:szCs w:val="28"/>
        </w:rPr>
        <w:t>.</w:t>
      </w:r>
      <w:proofErr w:type="spellStart"/>
      <w:r w:rsidR="00695B84" w:rsidRPr="00695B84">
        <w:rPr>
          <w:sz w:val="28"/>
          <w:szCs w:val="28"/>
          <w:lang w:val="en-US"/>
        </w:rPr>
        <w:t>hmrn</w:t>
      </w:r>
      <w:proofErr w:type="spellEnd"/>
      <w:r w:rsidR="00695B84" w:rsidRPr="00695B84">
        <w:rPr>
          <w:sz w:val="28"/>
          <w:szCs w:val="28"/>
        </w:rPr>
        <w:t>.</w:t>
      </w:r>
      <w:r w:rsidR="00695B84" w:rsidRPr="00695B84">
        <w:rPr>
          <w:sz w:val="28"/>
          <w:szCs w:val="28"/>
          <w:lang w:val="en-US"/>
        </w:rPr>
        <w:t>ru</w:t>
      </w:r>
      <w:r w:rsidR="00695B84" w:rsidRPr="00695B84">
        <w:rPr>
          <w:sz w:val="28"/>
          <w:szCs w:val="28"/>
        </w:rPr>
        <w:t>, в разделе «Сельские поселения» подраздел «СП Цингалы»</w:t>
      </w:r>
      <w:r w:rsidR="00695B84" w:rsidRPr="00695B84">
        <w:rPr>
          <w:color w:val="000000"/>
          <w:sz w:val="28"/>
          <w:szCs w:val="28"/>
          <w:lang w:bidi="ru-RU"/>
        </w:rPr>
        <w:t>.</w:t>
      </w:r>
    </w:p>
    <w:p w14:paraId="121EC75B" w14:textId="77777777" w:rsidR="002237B1" w:rsidRDefault="002237B1" w:rsidP="002237B1">
      <w:pPr>
        <w:ind w:firstLine="709"/>
        <w:jc w:val="both"/>
        <w:rPr>
          <w:rFonts w:eastAsia="Calibri"/>
          <w:sz w:val="28"/>
          <w:szCs w:val="28"/>
          <w:lang w:eastAsia="en-US"/>
        </w:rPr>
      </w:pPr>
    </w:p>
    <w:p w14:paraId="41D2A7E7" w14:textId="0906E19D" w:rsidR="008840D4" w:rsidRDefault="003A473C" w:rsidP="00FD69CE">
      <w:pPr>
        <w:jc w:val="both"/>
        <w:rPr>
          <w:sz w:val="28"/>
          <w:szCs w:val="28"/>
        </w:rPr>
      </w:pPr>
      <w:r>
        <w:rPr>
          <w:sz w:val="28"/>
          <w:szCs w:val="28"/>
        </w:rPr>
        <w:t xml:space="preserve">    </w:t>
      </w:r>
    </w:p>
    <w:p w14:paraId="6809E9B9" w14:textId="77777777" w:rsidR="00D06C2E" w:rsidRDefault="00D06C2E" w:rsidP="00FD69CE">
      <w:pPr>
        <w:jc w:val="both"/>
        <w:rPr>
          <w:sz w:val="28"/>
          <w:szCs w:val="28"/>
        </w:rPr>
      </w:pPr>
    </w:p>
    <w:p w14:paraId="550FAF25" w14:textId="77777777" w:rsidR="00A32C11" w:rsidRPr="00FD69CE" w:rsidRDefault="008840D4" w:rsidP="00FD69CE">
      <w:pPr>
        <w:jc w:val="both"/>
        <w:rPr>
          <w:sz w:val="28"/>
          <w:szCs w:val="28"/>
        </w:rPr>
      </w:pPr>
      <w:r>
        <w:rPr>
          <w:sz w:val="28"/>
          <w:szCs w:val="28"/>
        </w:rPr>
        <w:t xml:space="preserve">     </w:t>
      </w:r>
      <w:r w:rsidR="00611EFA" w:rsidRPr="00E26870">
        <w:rPr>
          <w:sz w:val="28"/>
          <w:szCs w:val="28"/>
        </w:rPr>
        <w:t>Глав</w:t>
      </w:r>
      <w:r w:rsidR="0007399F" w:rsidRPr="00E26870">
        <w:rPr>
          <w:sz w:val="28"/>
          <w:szCs w:val="28"/>
        </w:rPr>
        <w:t>а</w:t>
      </w:r>
      <w:r w:rsidR="005E3A1B">
        <w:rPr>
          <w:sz w:val="28"/>
          <w:szCs w:val="28"/>
        </w:rPr>
        <w:t xml:space="preserve"> </w:t>
      </w:r>
      <w:r w:rsidR="00921E21" w:rsidRPr="00E26870">
        <w:rPr>
          <w:sz w:val="28"/>
          <w:szCs w:val="28"/>
        </w:rPr>
        <w:t>сельско</w:t>
      </w:r>
      <w:r w:rsidR="00611EFA" w:rsidRPr="00E26870">
        <w:rPr>
          <w:sz w:val="28"/>
          <w:szCs w:val="28"/>
        </w:rPr>
        <w:t xml:space="preserve">го поселения </w:t>
      </w:r>
      <w:r w:rsidR="005E3A1B">
        <w:rPr>
          <w:sz w:val="28"/>
          <w:szCs w:val="28"/>
        </w:rPr>
        <w:t>Цингалы</w:t>
      </w:r>
      <w:r w:rsidR="00611EFA" w:rsidRPr="00E26870">
        <w:rPr>
          <w:sz w:val="28"/>
          <w:szCs w:val="28"/>
        </w:rPr>
        <w:tab/>
      </w:r>
      <w:r w:rsidR="00611EFA" w:rsidRPr="00E26870">
        <w:rPr>
          <w:sz w:val="28"/>
          <w:szCs w:val="28"/>
        </w:rPr>
        <w:tab/>
      </w:r>
      <w:r w:rsidR="0007399F" w:rsidRPr="00E26870">
        <w:rPr>
          <w:sz w:val="28"/>
          <w:szCs w:val="28"/>
        </w:rPr>
        <w:tab/>
      </w:r>
      <w:r w:rsidR="0007399F" w:rsidRPr="00E26870">
        <w:rPr>
          <w:sz w:val="28"/>
          <w:szCs w:val="28"/>
        </w:rPr>
        <w:tab/>
      </w:r>
      <w:r w:rsidR="00B15CD2" w:rsidRPr="00E26870">
        <w:rPr>
          <w:sz w:val="28"/>
          <w:szCs w:val="28"/>
        </w:rPr>
        <w:t xml:space="preserve">        </w:t>
      </w:r>
      <w:r w:rsidR="005E3A1B">
        <w:rPr>
          <w:sz w:val="28"/>
          <w:szCs w:val="28"/>
        </w:rPr>
        <w:t>А.И. Козлов</w:t>
      </w:r>
    </w:p>
    <w:sectPr w:rsidR="00A32C11" w:rsidRPr="00FD69CE" w:rsidSect="009676CE">
      <w:footerReference w:type="even" r:id="rId7"/>
      <w:footerReference w:type="default" r:id="rId8"/>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506C58" w14:textId="77777777" w:rsidR="00285D0F" w:rsidRDefault="00285D0F">
      <w:r>
        <w:separator/>
      </w:r>
    </w:p>
  </w:endnote>
  <w:endnote w:type="continuationSeparator" w:id="0">
    <w:p w14:paraId="582DF87B" w14:textId="77777777" w:rsidR="00285D0F" w:rsidRDefault="00285D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libri">
    <w:altName w:val="Century Gothic"/>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4071F" w14:textId="77777777" w:rsidR="00171300" w:rsidRDefault="00171300" w:rsidP="00D71012">
    <w:pPr>
      <w:pStyle w:val="a4"/>
      <w:framePr w:wrap="around" w:vAnchor="text" w:hAnchor="margin" w:xAlign="outside" w:y="1"/>
      <w:rPr>
        <w:rStyle w:val="a5"/>
      </w:rPr>
    </w:pPr>
    <w:r>
      <w:rPr>
        <w:rStyle w:val="a5"/>
      </w:rPr>
      <w:fldChar w:fldCharType="begin"/>
    </w:r>
    <w:r>
      <w:rPr>
        <w:rStyle w:val="a5"/>
      </w:rPr>
      <w:instrText xml:space="preserve">PAGE  </w:instrText>
    </w:r>
    <w:r>
      <w:rPr>
        <w:rStyle w:val="a5"/>
      </w:rPr>
      <w:fldChar w:fldCharType="end"/>
    </w:r>
  </w:p>
  <w:p w14:paraId="2AB1F832" w14:textId="77777777" w:rsidR="00171300" w:rsidRDefault="00171300" w:rsidP="00B36F00">
    <w:pPr>
      <w:pStyle w:val="a4"/>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BCD16B" w14:textId="77777777" w:rsidR="00171300" w:rsidRDefault="00171300" w:rsidP="00D71012">
    <w:pPr>
      <w:pStyle w:val="a4"/>
      <w:framePr w:wrap="around" w:vAnchor="text" w:hAnchor="margin" w:xAlign="outside" w:y="1"/>
      <w:rPr>
        <w:rStyle w:val="a5"/>
      </w:rPr>
    </w:pPr>
  </w:p>
  <w:p w14:paraId="3ABADDA6" w14:textId="77777777" w:rsidR="00171300" w:rsidRDefault="00171300" w:rsidP="00B36F00">
    <w:pPr>
      <w:pStyle w:val="a4"/>
      <w:ind w:right="360"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2BD9CA" w14:textId="77777777" w:rsidR="00285D0F" w:rsidRDefault="00285D0F">
      <w:r>
        <w:separator/>
      </w:r>
    </w:p>
  </w:footnote>
  <w:footnote w:type="continuationSeparator" w:id="0">
    <w:p w14:paraId="3E4CA845" w14:textId="77777777" w:rsidR="00285D0F" w:rsidRDefault="00285D0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2471"/>
    <w:rsid w:val="00005258"/>
    <w:rsid w:val="00005610"/>
    <w:rsid w:val="000138C3"/>
    <w:rsid w:val="00027964"/>
    <w:rsid w:val="000304FE"/>
    <w:rsid w:val="000330CB"/>
    <w:rsid w:val="0004069F"/>
    <w:rsid w:val="000426A9"/>
    <w:rsid w:val="00050128"/>
    <w:rsid w:val="00051126"/>
    <w:rsid w:val="00054B47"/>
    <w:rsid w:val="00071BD7"/>
    <w:rsid w:val="00072640"/>
    <w:rsid w:val="00072883"/>
    <w:rsid w:val="0007399F"/>
    <w:rsid w:val="00074BDB"/>
    <w:rsid w:val="00076DD2"/>
    <w:rsid w:val="00080EBE"/>
    <w:rsid w:val="00087528"/>
    <w:rsid w:val="00097EFF"/>
    <w:rsid w:val="000A03DD"/>
    <w:rsid w:val="000A7CE8"/>
    <w:rsid w:val="000B1FB6"/>
    <w:rsid w:val="000B71BF"/>
    <w:rsid w:val="000C3761"/>
    <w:rsid w:val="000D54B2"/>
    <w:rsid w:val="000E2610"/>
    <w:rsid w:val="000E2AB3"/>
    <w:rsid w:val="000E3296"/>
    <w:rsid w:val="000F18C1"/>
    <w:rsid w:val="000F6ADA"/>
    <w:rsid w:val="000F6D32"/>
    <w:rsid w:val="00106763"/>
    <w:rsid w:val="00125318"/>
    <w:rsid w:val="001501A8"/>
    <w:rsid w:val="0015330E"/>
    <w:rsid w:val="001541A9"/>
    <w:rsid w:val="00171300"/>
    <w:rsid w:val="001719C7"/>
    <w:rsid w:val="001753F3"/>
    <w:rsid w:val="00182126"/>
    <w:rsid w:val="001825AA"/>
    <w:rsid w:val="00183A18"/>
    <w:rsid w:val="00183A99"/>
    <w:rsid w:val="00191E26"/>
    <w:rsid w:val="00193FBB"/>
    <w:rsid w:val="00195FE5"/>
    <w:rsid w:val="001A52F8"/>
    <w:rsid w:val="001A5719"/>
    <w:rsid w:val="001A5F29"/>
    <w:rsid w:val="001B4B66"/>
    <w:rsid w:val="001C6EEF"/>
    <w:rsid w:val="001C7601"/>
    <w:rsid w:val="001C781E"/>
    <w:rsid w:val="001D0445"/>
    <w:rsid w:val="001D0F99"/>
    <w:rsid w:val="001D10A9"/>
    <w:rsid w:val="001D5825"/>
    <w:rsid w:val="001E0BEB"/>
    <w:rsid w:val="001E1A80"/>
    <w:rsid w:val="001E5E92"/>
    <w:rsid w:val="001F2C47"/>
    <w:rsid w:val="001F6A94"/>
    <w:rsid w:val="00202468"/>
    <w:rsid w:val="00222394"/>
    <w:rsid w:val="0022340E"/>
    <w:rsid w:val="002237B1"/>
    <w:rsid w:val="00225CFB"/>
    <w:rsid w:val="0023542A"/>
    <w:rsid w:val="00236C83"/>
    <w:rsid w:val="00254586"/>
    <w:rsid w:val="00263942"/>
    <w:rsid w:val="00277AC8"/>
    <w:rsid w:val="00285D0F"/>
    <w:rsid w:val="00285F50"/>
    <w:rsid w:val="00290267"/>
    <w:rsid w:val="00293B7B"/>
    <w:rsid w:val="002A6188"/>
    <w:rsid w:val="002B210A"/>
    <w:rsid w:val="002B24F7"/>
    <w:rsid w:val="002D4A14"/>
    <w:rsid w:val="002F34B0"/>
    <w:rsid w:val="00312015"/>
    <w:rsid w:val="00312235"/>
    <w:rsid w:val="003146E5"/>
    <w:rsid w:val="00314CA3"/>
    <w:rsid w:val="00315619"/>
    <w:rsid w:val="003156D0"/>
    <w:rsid w:val="00327004"/>
    <w:rsid w:val="00343D60"/>
    <w:rsid w:val="0035321C"/>
    <w:rsid w:val="0035494E"/>
    <w:rsid w:val="00367130"/>
    <w:rsid w:val="00371105"/>
    <w:rsid w:val="00375742"/>
    <w:rsid w:val="003973ED"/>
    <w:rsid w:val="003A2EAB"/>
    <w:rsid w:val="003A473C"/>
    <w:rsid w:val="003A4C5D"/>
    <w:rsid w:val="003B0121"/>
    <w:rsid w:val="003B1840"/>
    <w:rsid w:val="003B1C05"/>
    <w:rsid w:val="003B69FB"/>
    <w:rsid w:val="003C07D5"/>
    <w:rsid w:val="003C10A1"/>
    <w:rsid w:val="003C3095"/>
    <w:rsid w:val="003D0A2E"/>
    <w:rsid w:val="003D0CA9"/>
    <w:rsid w:val="003D3864"/>
    <w:rsid w:val="003D4D54"/>
    <w:rsid w:val="003E3F68"/>
    <w:rsid w:val="003E420A"/>
    <w:rsid w:val="003E5309"/>
    <w:rsid w:val="003E7B7E"/>
    <w:rsid w:val="003F029C"/>
    <w:rsid w:val="00402097"/>
    <w:rsid w:val="0041006E"/>
    <w:rsid w:val="00411A0B"/>
    <w:rsid w:val="00413902"/>
    <w:rsid w:val="00420C8C"/>
    <w:rsid w:val="00423580"/>
    <w:rsid w:val="00423757"/>
    <w:rsid w:val="00423F2C"/>
    <w:rsid w:val="004300F8"/>
    <w:rsid w:val="0043228D"/>
    <w:rsid w:val="00435F33"/>
    <w:rsid w:val="00436B53"/>
    <w:rsid w:val="00441E5F"/>
    <w:rsid w:val="00447683"/>
    <w:rsid w:val="00454DEA"/>
    <w:rsid w:val="0046619A"/>
    <w:rsid w:val="00482E98"/>
    <w:rsid w:val="004904C8"/>
    <w:rsid w:val="004907B9"/>
    <w:rsid w:val="00493937"/>
    <w:rsid w:val="004A2736"/>
    <w:rsid w:val="004A3319"/>
    <w:rsid w:val="004B28B0"/>
    <w:rsid w:val="004B468F"/>
    <w:rsid w:val="004B6125"/>
    <w:rsid w:val="004D22C1"/>
    <w:rsid w:val="004D7FE7"/>
    <w:rsid w:val="004E3028"/>
    <w:rsid w:val="004F477F"/>
    <w:rsid w:val="0050648A"/>
    <w:rsid w:val="00506610"/>
    <w:rsid w:val="00511956"/>
    <w:rsid w:val="0051704E"/>
    <w:rsid w:val="00522F8E"/>
    <w:rsid w:val="0052597D"/>
    <w:rsid w:val="00530A1E"/>
    <w:rsid w:val="0054123A"/>
    <w:rsid w:val="005469FB"/>
    <w:rsid w:val="00550316"/>
    <w:rsid w:val="00555B54"/>
    <w:rsid w:val="0056186A"/>
    <w:rsid w:val="00562EA9"/>
    <w:rsid w:val="0056584B"/>
    <w:rsid w:val="0059027F"/>
    <w:rsid w:val="00592D1E"/>
    <w:rsid w:val="005944E0"/>
    <w:rsid w:val="005947EA"/>
    <w:rsid w:val="005978CF"/>
    <w:rsid w:val="005A0131"/>
    <w:rsid w:val="005A11E1"/>
    <w:rsid w:val="005A7BFE"/>
    <w:rsid w:val="005B20F3"/>
    <w:rsid w:val="005C1747"/>
    <w:rsid w:val="005C6BA5"/>
    <w:rsid w:val="005D37B5"/>
    <w:rsid w:val="005D438D"/>
    <w:rsid w:val="005E0FDE"/>
    <w:rsid w:val="005E2D3C"/>
    <w:rsid w:val="005E3086"/>
    <w:rsid w:val="005E3A1B"/>
    <w:rsid w:val="005E3D72"/>
    <w:rsid w:val="005E4DE3"/>
    <w:rsid w:val="005E541F"/>
    <w:rsid w:val="005F240F"/>
    <w:rsid w:val="005F2609"/>
    <w:rsid w:val="0060631C"/>
    <w:rsid w:val="0060673D"/>
    <w:rsid w:val="006076A5"/>
    <w:rsid w:val="00611EFA"/>
    <w:rsid w:val="0062616A"/>
    <w:rsid w:val="00635825"/>
    <w:rsid w:val="0065003E"/>
    <w:rsid w:val="00660404"/>
    <w:rsid w:val="00661247"/>
    <w:rsid w:val="00666731"/>
    <w:rsid w:val="00667A01"/>
    <w:rsid w:val="0067089A"/>
    <w:rsid w:val="006809C9"/>
    <w:rsid w:val="00680CFB"/>
    <w:rsid w:val="006828FE"/>
    <w:rsid w:val="00695B84"/>
    <w:rsid w:val="006A14A0"/>
    <w:rsid w:val="006A34E8"/>
    <w:rsid w:val="006A6A24"/>
    <w:rsid w:val="006A79FF"/>
    <w:rsid w:val="006B4A6E"/>
    <w:rsid w:val="006C455A"/>
    <w:rsid w:val="006C6E83"/>
    <w:rsid w:val="006D0EA7"/>
    <w:rsid w:val="006E48AA"/>
    <w:rsid w:val="006E4CF7"/>
    <w:rsid w:val="006F4818"/>
    <w:rsid w:val="006F5FD1"/>
    <w:rsid w:val="006F739F"/>
    <w:rsid w:val="007072E4"/>
    <w:rsid w:val="007142AE"/>
    <w:rsid w:val="007152C0"/>
    <w:rsid w:val="007206E5"/>
    <w:rsid w:val="00722F6A"/>
    <w:rsid w:val="00724FD4"/>
    <w:rsid w:val="007363D3"/>
    <w:rsid w:val="007454D9"/>
    <w:rsid w:val="00757B0C"/>
    <w:rsid w:val="0077094B"/>
    <w:rsid w:val="00781862"/>
    <w:rsid w:val="007911B4"/>
    <w:rsid w:val="00793D82"/>
    <w:rsid w:val="007A1ED7"/>
    <w:rsid w:val="007A248C"/>
    <w:rsid w:val="007A7083"/>
    <w:rsid w:val="007C160B"/>
    <w:rsid w:val="007C27AD"/>
    <w:rsid w:val="007C5AC8"/>
    <w:rsid w:val="007D09B6"/>
    <w:rsid w:val="007D2166"/>
    <w:rsid w:val="007E1AB4"/>
    <w:rsid w:val="007E36C0"/>
    <w:rsid w:val="007F38F4"/>
    <w:rsid w:val="007F46AE"/>
    <w:rsid w:val="00802700"/>
    <w:rsid w:val="00803C3C"/>
    <w:rsid w:val="00807E9E"/>
    <w:rsid w:val="00810E53"/>
    <w:rsid w:val="00813B61"/>
    <w:rsid w:val="008225C8"/>
    <w:rsid w:val="008307B2"/>
    <w:rsid w:val="00830AB2"/>
    <w:rsid w:val="0083149E"/>
    <w:rsid w:val="00845C37"/>
    <w:rsid w:val="00846140"/>
    <w:rsid w:val="00852471"/>
    <w:rsid w:val="00861375"/>
    <w:rsid w:val="00861B74"/>
    <w:rsid w:val="00876FEC"/>
    <w:rsid w:val="008840D4"/>
    <w:rsid w:val="00884774"/>
    <w:rsid w:val="00887AD2"/>
    <w:rsid w:val="008949C4"/>
    <w:rsid w:val="008A04FB"/>
    <w:rsid w:val="008A23E5"/>
    <w:rsid w:val="008A5205"/>
    <w:rsid w:val="008A520C"/>
    <w:rsid w:val="008A5825"/>
    <w:rsid w:val="008B6155"/>
    <w:rsid w:val="008B6DB6"/>
    <w:rsid w:val="008C51A0"/>
    <w:rsid w:val="008C5363"/>
    <w:rsid w:val="008C74EF"/>
    <w:rsid w:val="008D05A4"/>
    <w:rsid w:val="008D5724"/>
    <w:rsid w:val="008F0451"/>
    <w:rsid w:val="008F0960"/>
    <w:rsid w:val="008F24BC"/>
    <w:rsid w:val="008F2559"/>
    <w:rsid w:val="008F2FCB"/>
    <w:rsid w:val="008F430C"/>
    <w:rsid w:val="008F56B8"/>
    <w:rsid w:val="008F64DD"/>
    <w:rsid w:val="00902ACA"/>
    <w:rsid w:val="00905AB0"/>
    <w:rsid w:val="00907620"/>
    <w:rsid w:val="0091425D"/>
    <w:rsid w:val="00915DDD"/>
    <w:rsid w:val="00920D15"/>
    <w:rsid w:val="00921E21"/>
    <w:rsid w:val="00926770"/>
    <w:rsid w:val="00942783"/>
    <w:rsid w:val="00947BCD"/>
    <w:rsid w:val="00957081"/>
    <w:rsid w:val="0096021A"/>
    <w:rsid w:val="009676CE"/>
    <w:rsid w:val="00971C50"/>
    <w:rsid w:val="00981CA9"/>
    <w:rsid w:val="0098556C"/>
    <w:rsid w:val="009A3143"/>
    <w:rsid w:val="009A46AD"/>
    <w:rsid w:val="009B2383"/>
    <w:rsid w:val="009B57A7"/>
    <w:rsid w:val="009C08E6"/>
    <w:rsid w:val="009D0432"/>
    <w:rsid w:val="009E1077"/>
    <w:rsid w:val="009E42A4"/>
    <w:rsid w:val="009E4476"/>
    <w:rsid w:val="00A03205"/>
    <w:rsid w:val="00A042DB"/>
    <w:rsid w:val="00A12490"/>
    <w:rsid w:val="00A17FE9"/>
    <w:rsid w:val="00A20D72"/>
    <w:rsid w:val="00A20E56"/>
    <w:rsid w:val="00A32C11"/>
    <w:rsid w:val="00A35C04"/>
    <w:rsid w:val="00A360E6"/>
    <w:rsid w:val="00A361DB"/>
    <w:rsid w:val="00A365CB"/>
    <w:rsid w:val="00A51909"/>
    <w:rsid w:val="00A579DE"/>
    <w:rsid w:val="00A60EB3"/>
    <w:rsid w:val="00A758C7"/>
    <w:rsid w:val="00A75AE1"/>
    <w:rsid w:val="00A765D6"/>
    <w:rsid w:val="00A76DCE"/>
    <w:rsid w:val="00AA03C6"/>
    <w:rsid w:val="00AA19F0"/>
    <w:rsid w:val="00AB0881"/>
    <w:rsid w:val="00AB2284"/>
    <w:rsid w:val="00AD0F25"/>
    <w:rsid w:val="00AD1FE5"/>
    <w:rsid w:val="00AD59A1"/>
    <w:rsid w:val="00AD69CA"/>
    <w:rsid w:val="00AE0E5E"/>
    <w:rsid w:val="00AE0EC1"/>
    <w:rsid w:val="00AF3D6F"/>
    <w:rsid w:val="00AF4658"/>
    <w:rsid w:val="00B04B97"/>
    <w:rsid w:val="00B108B3"/>
    <w:rsid w:val="00B15CD2"/>
    <w:rsid w:val="00B23289"/>
    <w:rsid w:val="00B31A6E"/>
    <w:rsid w:val="00B35690"/>
    <w:rsid w:val="00B36F00"/>
    <w:rsid w:val="00B36F2A"/>
    <w:rsid w:val="00B373F6"/>
    <w:rsid w:val="00B41B72"/>
    <w:rsid w:val="00B4556D"/>
    <w:rsid w:val="00B45A67"/>
    <w:rsid w:val="00B51246"/>
    <w:rsid w:val="00B52B30"/>
    <w:rsid w:val="00B562FF"/>
    <w:rsid w:val="00B56D6E"/>
    <w:rsid w:val="00B71E62"/>
    <w:rsid w:val="00B84067"/>
    <w:rsid w:val="00B84FA2"/>
    <w:rsid w:val="00BA74EE"/>
    <w:rsid w:val="00BB2D66"/>
    <w:rsid w:val="00BB5FA9"/>
    <w:rsid w:val="00BF0733"/>
    <w:rsid w:val="00BF5CB2"/>
    <w:rsid w:val="00BF7B91"/>
    <w:rsid w:val="00C00BAE"/>
    <w:rsid w:val="00C01FF0"/>
    <w:rsid w:val="00C04C9A"/>
    <w:rsid w:val="00C06FAB"/>
    <w:rsid w:val="00C1102E"/>
    <w:rsid w:val="00C17A12"/>
    <w:rsid w:val="00C22050"/>
    <w:rsid w:val="00C25221"/>
    <w:rsid w:val="00C26881"/>
    <w:rsid w:val="00C26C63"/>
    <w:rsid w:val="00C35839"/>
    <w:rsid w:val="00C358DB"/>
    <w:rsid w:val="00C44764"/>
    <w:rsid w:val="00C47230"/>
    <w:rsid w:val="00C507F9"/>
    <w:rsid w:val="00C60AE3"/>
    <w:rsid w:val="00C82D06"/>
    <w:rsid w:val="00C953EF"/>
    <w:rsid w:val="00CA1F34"/>
    <w:rsid w:val="00CA26BC"/>
    <w:rsid w:val="00CA4445"/>
    <w:rsid w:val="00CD0FED"/>
    <w:rsid w:val="00CD3928"/>
    <w:rsid w:val="00CE09C3"/>
    <w:rsid w:val="00CF1C42"/>
    <w:rsid w:val="00D019B8"/>
    <w:rsid w:val="00D06353"/>
    <w:rsid w:val="00D0642B"/>
    <w:rsid w:val="00D06C2E"/>
    <w:rsid w:val="00D12336"/>
    <w:rsid w:val="00D16644"/>
    <w:rsid w:val="00D20BD0"/>
    <w:rsid w:val="00D27052"/>
    <w:rsid w:val="00D27D3F"/>
    <w:rsid w:val="00D40F2B"/>
    <w:rsid w:val="00D43488"/>
    <w:rsid w:val="00D43D6B"/>
    <w:rsid w:val="00D50ED7"/>
    <w:rsid w:val="00D71012"/>
    <w:rsid w:val="00D738AF"/>
    <w:rsid w:val="00D73A4A"/>
    <w:rsid w:val="00D76404"/>
    <w:rsid w:val="00D81657"/>
    <w:rsid w:val="00D847E5"/>
    <w:rsid w:val="00DA45E9"/>
    <w:rsid w:val="00DB11E6"/>
    <w:rsid w:val="00DB2BEA"/>
    <w:rsid w:val="00DB7BA0"/>
    <w:rsid w:val="00DC2737"/>
    <w:rsid w:val="00DC5138"/>
    <w:rsid w:val="00DD46D6"/>
    <w:rsid w:val="00DE2AC8"/>
    <w:rsid w:val="00DE4BC1"/>
    <w:rsid w:val="00DF0C80"/>
    <w:rsid w:val="00DF47D1"/>
    <w:rsid w:val="00DF50C3"/>
    <w:rsid w:val="00E13698"/>
    <w:rsid w:val="00E13DDB"/>
    <w:rsid w:val="00E14ADC"/>
    <w:rsid w:val="00E15343"/>
    <w:rsid w:val="00E16756"/>
    <w:rsid w:val="00E26870"/>
    <w:rsid w:val="00E3559E"/>
    <w:rsid w:val="00E455B6"/>
    <w:rsid w:val="00E46A76"/>
    <w:rsid w:val="00E5058A"/>
    <w:rsid w:val="00E517B2"/>
    <w:rsid w:val="00E53317"/>
    <w:rsid w:val="00E53E68"/>
    <w:rsid w:val="00E60E68"/>
    <w:rsid w:val="00E77540"/>
    <w:rsid w:val="00E82620"/>
    <w:rsid w:val="00E87BB7"/>
    <w:rsid w:val="00E94E67"/>
    <w:rsid w:val="00EA3228"/>
    <w:rsid w:val="00EB06AF"/>
    <w:rsid w:val="00EE5358"/>
    <w:rsid w:val="00F010C5"/>
    <w:rsid w:val="00F03AAB"/>
    <w:rsid w:val="00F03DAF"/>
    <w:rsid w:val="00F12F66"/>
    <w:rsid w:val="00F24746"/>
    <w:rsid w:val="00F27699"/>
    <w:rsid w:val="00F27F1E"/>
    <w:rsid w:val="00F30802"/>
    <w:rsid w:val="00F41861"/>
    <w:rsid w:val="00F44DC3"/>
    <w:rsid w:val="00F455C5"/>
    <w:rsid w:val="00F4590A"/>
    <w:rsid w:val="00F45A69"/>
    <w:rsid w:val="00F52B38"/>
    <w:rsid w:val="00F537B5"/>
    <w:rsid w:val="00F6234B"/>
    <w:rsid w:val="00F75BA8"/>
    <w:rsid w:val="00F77985"/>
    <w:rsid w:val="00F77CE5"/>
    <w:rsid w:val="00F90240"/>
    <w:rsid w:val="00FA0494"/>
    <w:rsid w:val="00FA11EE"/>
    <w:rsid w:val="00FA2579"/>
    <w:rsid w:val="00FB04FA"/>
    <w:rsid w:val="00FC0B78"/>
    <w:rsid w:val="00FD1086"/>
    <w:rsid w:val="00FD549C"/>
    <w:rsid w:val="00FD69CE"/>
    <w:rsid w:val="00FE5673"/>
    <w:rsid w:val="00FF2E59"/>
    <w:rsid w:val="00FF3D20"/>
    <w:rsid w:val="00FF5A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F0696EA"/>
  <w15:chartTrackingRefBased/>
  <w15:docId w15:val="{2049956D-D1B8-49ED-87BC-8E1541CCC5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5C6BA5"/>
    <w:rPr>
      <w:sz w:val="24"/>
      <w:szCs w:val="24"/>
    </w:rPr>
  </w:style>
  <w:style w:type="paragraph" w:styleId="1">
    <w:name w:val="heading 1"/>
    <w:basedOn w:val="a"/>
    <w:next w:val="a"/>
    <w:link w:val="10"/>
    <w:qFormat/>
    <w:rsid w:val="00555B54"/>
    <w:pPr>
      <w:keepNext/>
      <w:tabs>
        <w:tab w:val="num" w:pos="360"/>
      </w:tabs>
      <w:suppressAutoHyphens/>
      <w:jc w:val="center"/>
      <w:outlineLvl w:val="0"/>
    </w:pPr>
    <w:rPr>
      <w:b/>
      <w:sz w:val="28"/>
      <w:lang w:val="en-US"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52471"/>
    <w:pPr>
      <w:widowControl w:val="0"/>
      <w:autoSpaceDE w:val="0"/>
      <w:autoSpaceDN w:val="0"/>
      <w:adjustRightInd w:val="0"/>
      <w:ind w:firstLine="720"/>
    </w:pPr>
    <w:rPr>
      <w:rFonts w:ascii="Arial" w:hAnsi="Arial" w:cs="Arial"/>
    </w:rPr>
  </w:style>
  <w:style w:type="paragraph" w:customStyle="1" w:styleId="ConsPlusNonformat">
    <w:name w:val="ConsPlusNonformat"/>
    <w:uiPriority w:val="99"/>
    <w:rsid w:val="00852471"/>
    <w:pPr>
      <w:widowControl w:val="0"/>
      <w:autoSpaceDE w:val="0"/>
      <w:autoSpaceDN w:val="0"/>
      <w:adjustRightInd w:val="0"/>
    </w:pPr>
    <w:rPr>
      <w:rFonts w:ascii="Courier New" w:hAnsi="Courier New" w:cs="Courier New"/>
    </w:rPr>
  </w:style>
  <w:style w:type="paragraph" w:customStyle="1" w:styleId="ConsPlusTitle">
    <w:name w:val="ConsPlusTitle"/>
    <w:rsid w:val="00852471"/>
    <w:pPr>
      <w:widowControl w:val="0"/>
      <w:autoSpaceDE w:val="0"/>
      <w:autoSpaceDN w:val="0"/>
      <w:adjustRightInd w:val="0"/>
    </w:pPr>
    <w:rPr>
      <w:rFonts w:ascii="Arial" w:hAnsi="Arial" w:cs="Arial"/>
      <w:b/>
      <w:bCs/>
    </w:rPr>
  </w:style>
  <w:style w:type="character" w:customStyle="1" w:styleId="10">
    <w:name w:val="Заголовок 1 Знак"/>
    <w:link w:val="1"/>
    <w:rsid w:val="00555B54"/>
    <w:rPr>
      <w:b/>
      <w:sz w:val="28"/>
      <w:szCs w:val="24"/>
      <w:lang w:val="en-US" w:eastAsia="ar-SA" w:bidi="ar-SA"/>
    </w:rPr>
  </w:style>
  <w:style w:type="paragraph" w:customStyle="1" w:styleId="11">
    <w:name w:val="Знак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6E48AA"/>
    <w:pPr>
      <w:spacing w:after="160" w:line="240" w:lineRule="exact"/>
    </w:pPr>
    <w:rPr>
      <w:rFonts w:ascii="Verdana" w:hAnsi="Verdana"/>
      <w:sz w:val="20"/>
      <w:szCs w:val="20"/>
      <w:lang w:val="en-US" w:eastAsia="en-US"/>
    </w:rPr>
  </w:style>
  <w:style w:type="character" w:styleId="a3">
    <w:name w:val="Hyperlink"/>
    <w:rsid w:val="008F0960"/>
    <w:rPr>
      <w:color w:val="0000FF"/>
      <w:u w:val="single"/>
    </w:rPr>
  </w:style>
  <w:style w:type="paragraph" w:styleId="a4">
    <w:name w:val="footer"/>
    <w:basedOn w:val="a"/>
    <w:rsid w:val="00B36F00"/>
    <w:pPr>
      <w:tabs>
        <w:tab w:val="center" w:pos="4677"/>
        <w:tab w:val="right" w:pos="9355"/>
      </w:tabs>
    </w:pPr>
  </w:style>
  <w:style w:type="character" w:styleId="a5">
    <w:name w:val="page number"/>
    <w:basedOn w:val="a0"/>
    <w:rsid w:val="00B36F00"/>
  </w:style>
  <w:style w:type="paragraph" w:styleId="a6">
    <w:name w:val="No Spacing"/>
    <w:link w:val="a7"/>
    <w:uiPriority w:val="1"/>
    <w:qFormat/>
    <w:rsid w:val="00CE09C3"/>
    <w:pPr>
      <w:widowControl w:val="0"/>
      <w:autoSpaceDE w:val="0"/>
      <w:autoSpaceDN w:val="0"/>
      <w:adjustRightInd w:val="0"/>
    </w:pPr>
  </w:style>
  <w:style w:type="paragraph" w:styleId="a8">
    <w:name w:val="header"/>
    <w:basedOn w:val="a"/>
    <w:link w:val="a9"/>
    <w:rsid w:val="00F75BA8"/>
    <w:pPr>
      <w:tabs>
        <w:tab w:val="center" w:pos="4677"/>
        <w:tab w:val="right" w:pos="9355"/>
      </w:tabs>
    </w:pPr>
  </w:style>
  <w:style w:type="character" w:customStyle="1" w:styleId="a9">
    <w:name w:val="Верхний колонтитул Знак"/>
    <w:link w:val="a8"/>
    <w:rsid w:val="00F75BA8"/>
    <w:rPr>
      <w:sz w:val="24"/>
      <w:szCs w:val="24"/>
    </w:rPr>
  </w:style>
  <w:style w:type="character" w:customStyle="1" w:styleId="a7">
    <w:name w:val="Без интервала Знак"/>
    <w:link w:val="a6"/>
    <w:uiPriority w:val="1"/>
    <w:locked/>
    <w:rsid w:val="009A46AD"/>
  </w:style>
  <w:style w:type="paragraph" w:styleId="aa">
    <w:name w:val="Balloon Text"/>
    <w:basedOn w:val="a"/>
    <w:link w:val="ab"/>
    <w:rsid w:val="003D0CA9"/>
    <w:rPr>
      <w:rFonts w:ascii="Tahoma" w:hAnsi="Tahoma" w:cs="Tahoma"/>
      <w:sz w:val="16"/>
      <w:szCs w:val="16"/>
    </w:rPr>
  </w:style>
  <w:style w:type="character" w:customStyle="1" w:styleId="ab">
    <w:name w:val="Текст выноски Знак"/>
    <w:link w:val="aa"/>
    <w:rsid w:val="003D0CA9"/>
    <w:rPr>
      <w:rFonts w:ascii="Tahoma" w:hAnsi="Tahoma" w:cs="Tahoma"/>
      <w:sz w:val="16"/>
      <w:szCs w:val="16"/>
    </w:rPr>
  </w:style>
  <w:style w:type="paragraph" w:customStyle="1" w:styleId="ac">
    <w:name w:val="Название"/>
    <w:basedOn w:val="a"/>
    <w:link w:val="ad"/>
    <w:qFormat/>
    <w:rsid w:val="00B31A6E"/>
    <w:pPr>
      <w:spacing w:line="360" w:lineRule="auto"/>
      <w:jc w:val="center"/>
    </w:pPr>
    <w:rPr>
      <w:b/>
      <w:bCs/>
    </w:rPr>
  </w:style>
  <w:style w:type="character" w:customStyle="1" w:styleId="ad">
    <w:name w:val="Название Знак"/>
    <w:link w:val="ac"/>
    <w:rsid w:val="00B31A6E"/>
    <w:rPr>
      <w:b/>
      <w:bCs/>
      <w:sz w:val="24"/>
      <w:szCs w:val="24"/>
    </w:rPr>
  </w:style>
  <w:style w:type="paragraph" w:customStyle="1" w:styleId="ae">
    <w:name w:val="Обычный (веб)"/>
    <w:basedOn w:val="a"/>
    <w:uiPriority w:val="99"/>
    <w:unhideWhenUsed/>
    <w:rsid w:val="000304FE"/>
  </w:style>
  <w:style w:type="paragraph" w:customStyle="1" w:styleId="headertext">
    <w:name w:val="headertext"/>
    <w:basedOn w:val="a"/>
    <w:rsid w:val="00981CA9"/>
    <w:pPr>
      <w:spacing w:before="100" w:beforeAutospacing="1" w:after="100" w:afterAutospacing="1"/>
    </w:pPr>
    <w:rPr>
      <w:lang w:val="en-US" w:eastAsia="en-US"/>
    </w:rPr>
  </w:style>
  <w:style w:type="paragraph" w:customStyle="1" w:styleId="formattext">
    <w:name w:val="formattext"/>
    <w:basedOn w:val="a"/>
    <w:rsid w:val="00981CA9"/>
    <w:pPr>
      <w:spacing w:before="100" w:beforeAutospacing="1" w:after="100" w:afterAutospacing="1"/>
    </w:pPr>
    <w:rPr>
      <w:lang w:val="en-US" w:eastAsia="en-US"/>
    </w:rPr>
  </w:style>
  <w:style w:type="paragraph" w:styleId="af">
    <w:name w:val="List Paragraph"/>
    <w:basedOn w:val="a"/>
    <w:uiPriority w:val="34"/>
    <w:qFormat/>
    <w:rsid w:val="00D06C2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0511161">
      <w:bodyDiv w:val="1"/>
      <w:marLeft w:val="0"/>
      <w:marRight w:val="0"/>
      <w:marTop w:val="0"/>
      <w:marBottom w:val="0"/>
      <w:divBdr>
        <w:top w:val="none" w:sz="0" w:space="0" w:color="auto"/>
        <w:left w:val="none" w:sz="0" w:space="0" w:color="auto"/>
        <w:bottom w:val="none" w:sz="0" w:space="0" w:color="auto"/>
        <w:right w:val="none" w:sz="0" w:space="0" w:color="auto"/>
      </w:divBdr>
    </w:div>
    <w:div w:id="697778594">
      <w:bodyDiv w:val="1"/>
      <w:marLeft w:val="0"/>
      <w:marRight w:val="0"/>
      <w:marTop w:val="0"/>
      <w:marBottom w:val="0"/>
      <w:divBdr>
        <w:top w:val="none" w:sz="0" w:space="0" w:color="auto"/>
        <w:left w:val="none" w:sz="0" w:space="0" w:color="auto"/>
        <w:bottom w:val="none" w:sz="0" w:space="0" w:color="auto"/>
        <w:right w:val="none" w:sz="0" w:space="0" w:color="auto"/>
      </w:divBdr>
    </w:div>
    <w:div w:id="1242256111">
      <w:bodyDiv w:val="1"/>
      <w:marLeft w:val="0"/>
      <w:marRight w:val="0"/>
      <w:marTop w:val="0"/>
      <w:marBottom w:val="0"/>
      <w:divBdr>
        <w:top w:val="none" w:sz="0" w:space="0" w:color="auto"/>
        <w:left w:val="none" w:sz="0" w:space="0" w:color="auto"/>
        <w:bottom w:val="none" w:sz="0" w:space="0" w:color="auto"/>
        <w:right w:val="none" w:sz="0" w:space="0" w:color="auto"/>
      </w:divBdr>
    </w:div>
    <w:div w:id="1311865097">
      <w:bodyDiv w:val="1"/>
      <w:marLeft w:val="0"/>
      <w:marRight w:val="0"/>
      <w:marTop w:val="0"/>
      <w:marBottom w:val="0"/>
      <w:divBdr>
        <w:top w:val="none" w:sz="0" w:space="0" w:color="auto"/>
        <w:left w:val="none" w:sz="0" w:space="0" w:color="auto"/>
        <w:bottom w:val="none" w:sz="0" w:space="0" w:color="auto"/>
        <w:right w:val="none" w:sz="0" w:space="0" w:color="auto"/>
      </w:divBdr>
    </w:div>
    <w:div w:id="1385103977">
      <w:bodyDiv w:val="1"/>
      <w:marLeft w:val="0"/>
      <w:marRight w:val="0"/>
      <w:marTop w:val="0"/>
      <w:marBottom w:val="0"/>
      <w:divBdr>
        <w:top w:val="none" w:sz="0" w:space="0" w:color="auto"/>
        <w:left w:val="none" w:sz="0" w:space="0" w:color="auto"/>
        <w:bottom w:val="none" w:sz="0" w:space="0" w:color="auto"/>
        <w:right w:val="none" w:sz="0" w:space="0" w:color="auto"/>
      </w:divBdr>
    </w:div>
    <w:div w:id="1491828020">
      <w:bodyDiv w:val="1"/>
      <w:marLeft w:val="0"/>
      <w:marRight w:val="0"/>
      <w:marTop w:val="0"/>
      <w:marBottom w:val="0"/>
      <w:divBdr>
        <w:top w:val="none" w:sz="0" w:space="0" w:color="auto"/>
        <w:left w:val="none" w:sz="0" w:space="0" w:color="auto"/>
        <w:bottom w:val="none" w:sz="0" w:space="0" w:color="auto"/>
        <w:right w:val="none" w:sz="0" w:space="0" w:color="auto"/>
      </w:divBdr>
    </w:div>
    <w:div w:id="1681465276">
      <w:bodyDiv w:val="1"/>
      <w:marLeft w:val="0"/>
      <w:marRight w:val="0"/>
      <w:marTop w:val="0"/>
      <w:marBottom w:val="0"/>
      <w:divBdr>
        <w:top w:val="none" w:sz="0" w:space="0" w:color="auto"/>
        <w:left w:val="none" w:sz="0" w:space="0" w:color="auto"/>
        <w:bottom w:val="none" w:sz="0" w:space="0" w:color="auto"/>
        <w:right w:val="none" w:sz="0" w:space="0" w:color="auto"/>
      </w:divBdr>
    </w:div>
    <w:div w:id="1709604201">
      <w:bodyDiv w:val="1"/>
      <w:marLeft w:val="0"/>
      <w:marRight w:val="0"/>
      <w:marTop w:val="0"/>
      <w:marBottom w:val="0"/>
      <w:divBdr>
        <w:top w:val="none" w:sz="0" w:space="0" w:color="auto"/>
        <w:left w:val="none" w:sz="0" w:space="0" w:color="auto"/>
        <w:bottom w:val="none" w:sz="0" w:space="0" w:color="auto"/>
        <w:right w:val="none" w:sz="0" w:space="0" w:color="auto"/>
      </w:divBdr>
    </w:div>
    <w:div w:id="1883518699">
      <w:bodyDiv w:val="1"/>
      <w:marLeft w:val="0"/>
      <w:marRight w:val="0"/>
      <w:marTop w:val="0"/>
      <w:marBottom w:val="0"/>
      <w:divBdr>
        <w:top w:val="none" w:sz="0" w:space="0" w:color="auto"/>
        <w:left w:val="none" w:sz="0" w:space="0" w:color="auto"/>
        <w:bottom w:val="none" w:sz="0" w:space="0" w:color="auto"/>
        <w:right w:val="none" w:sz="0" w:space="0" w:color="auto"/>
      </w:divBdr>
    </w:div>
    <w:div w:id="1911308855">
      <w:bodyDiv w:val="1"/>
      <w:marLeft w:val="0"/>
      <w:marRight w:val="0"/>
      <w:marTop w:val="0"/>
      <w:marBottom w:val="0"/>
      <w:divBdr>
        <w:top w:val="none" w:sz="0" w:space="0" w:color="auto"/>
        <w:left w:val="none" w:sz="0" w:space="0" w:color="auto"/>
        <w:bottom w:val="none" w:sz="0" w:space="0" w:color="auto"/>
        <w:right w:val="none" w:sz="0" w:space="0" w:color="auto"/>
      </w:divBdr>
    </w:div>
    <w:div w:id="2005207809">
      <w:bodyDiv w:val="1"/>
      <w:marLeft w:val="0"/>
      <w:marRight w:val="0"/>
      <w:marTop w:val="0"/>
      <w:marBottom w:val="0"/>
      <w:divBdr>
        <w:top w:val="none" w:sz="0" w:space="0" w:color="auto"/>
        <w:left w:val="none" w:sz="0" w:space="0" w:color="auto"/>
        <w:bottom w:val="none" w:sz="0" w:space="0" w:color="auto"/>
        <w:right w:val="none" w:sz="0" w:space="0" w:color="auto"/>
      </w:divBdr>
    </w:div>
    <w:div w:id="20560048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A03AA8-7CE2-462F-8BC5-1236A87063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214</Words>
  <Characters>1221</Characters>
  <Application>Microsoft Office Word</Application>
  <DocSecurity>0</DocSecurity>
  <Lines>10</Lines>
  <Paragraphs>2</Paragraphs>
  <ScaleCrop>false</ScaleCrop>
  <HeadingPairs>
    <vt:vector size="2" baseType="variant">
      <vt:variant>
        <vt:lpstr>Название</vt:lpstr>
      </vt:variant>
      <vt:variant>
        <vt:i4>1</vt:i4>
      </vt:variant>
    </vt:vector>
  </HeadingPairs>
  <TitlesOfParts>
    <vt:vector size="1" baseType="lpstr">
      <vt:lpstr>Зарегистрировано в Минюсте РФ 7 июля 2009 г</vt:lpstr>
    </vt:vector>
  </TitlesOfParts>
  <Company/>
  <LinksUpToDate>false</LinksUpToDate>
  <CharactersWithSpaces>1433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Зарегистрировано в Минюсте РФ 7 июля 2009 г</dc:title>
  <dc:subject/>
  <dc:creator>Ирина Борисовна</dc:creator>
  <cp:keywords/>
  <cp:lastModifiedBy>User</cp:lastModifiedBy>
  <cp:revision>2</cp:revision>
  <cp:lastPrinted>2025-01-29T11:58:00Z</cp:lastPrinted>
  <dcterms:created xsi:type="dcterms:W3CDTF">2025-01-29T12:27:00Z</dcterms:created>
  <dcterms:modified xsi:type="dcterms:W3CDTF">2025-01-29T12:27:00Z</dcterms:modified>
</cp:coreProperties>
</file>